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22" w:rsidRPr="00AB57E8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57E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13A5B">
        <w:rPr>
          <w:rFonts w:ascii="Times New Roman" w:hAnsi="Times New Roman" w:cs="Times New Roman"/>
          <w:b/>
          <w:sz w:val="24"/>
          <w:szCs w:val="24"/>
        </w:rPr>
        <w:t>ANEXA 16</w:t>
      </w:r>
      <w:bookmarkStart w:id="0" w:name="_GoBack"/>
      <w:bookmarkEnd w:id="0"/>
      <w:r w:rsidRPr="00AB57E8">
        <w:rPr>
          <w:rFonts w:ascii="Times New Roman" w:hAnsi="Times New Roman" w:cs="Times New Roman"/>
          <w:b/>
          <w:sz w:val="24"/>
          <w:szCs w:val="24"/>
        </w:rPr>
        <w:t xml:space="preserve"> B.3</w:t>
      </w:r>
    </w:p>
    <w:p w:rsidR="00B07622" w:rsidRPr="00AB57E8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AB57E8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AB57E8" w:rsidRDefault="00B07622" w:rsidP="00AB5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7E8">
        <w:rPr>
          <w:rFonts w:ascii="Times New Roman" w:hAnsi="Times New Roman" w:cs="Times New Roman"/>
          <w:b/>
          <w:sz w:val="24"/>
          <w:szCs w:val="24"/>
        </w:rPr>
        <w:t>CHESTIONAR DE EVALUARE</w:t>
      </w:r>
    </w:p>
    <w:p w:rsidR="00B07622" w:rsidRPr="00AB57E8" w:rsidRDefault="00B07622" w:rsidP="00AB5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7E8">
        <w:rPr>
          <w:rFonts w:ascii="Times New Roman" w:hAnsi="Times New Roman" w:cs="Times New Roman"/>
          <w:b/>
          <w:sz w:val="24"/>
          <w:szCs w:val="24"/>
        </w:rPr>
        <w:t>pentru includerea în Programul naţional oncologie - Subprogramul de reconstrucţie mamară după afecţiuni oncologice prin endoprotezare</w:t>
      </w:r>
    </w:p>
    <w:p w:rsidR="00B07622" w:rsidRPr="00AB57E8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Judeţul 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Localitatea 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Unitatea sanitară 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Adresă 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Telefon 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Fax ......................................................................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E-mail 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Manager*):         Nume ...................., prenume 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................., fax 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Medic coordonator: Nume ...................., prenume 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................., fax 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Director medical:  Nume ...................., prenume 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................., fax 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AB57E8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B57E8">
        <w:rPr>
          <w:rFonts w:ascii="Courier New" w:hAnsi="Courier New" w:cs="Courier New"/>
          <w:b/>
          <w:sz w:val="18"/>
          <w:szCs w:val="18"/>
        </w:rPr>
        <w:t xml:space="preserve">    Capitolul 1. Relaţie contractuală în sistemul de asigurări sociale de sănătate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Unitate sanitară cu paturi aflată în relaţie contractuală|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cu casa de asigurări de sănătate pentru furnizarea de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servicii medicale spitaliceşti în regim de spitalizare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continuă   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AB57E8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B57E8">
        <w:rPr>
          <w:rFonts w:ascii="Courier New" w:hAnsi="Courier New" w:cs="Courier New"/>
          <w:b/>
          <w:sz w:val="18"/>
          <w:szCs w:val="18"/>
        </w:rPr>
        <w:t xml:space="preserve">    Capitolul 2. Criterii privind structura organizatorică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I     | Unitate sanitară cu paturi care are în structura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organizatorică aprobată/avizată: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- secţie/compartiment de chirurgie generală/chirurgie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oncologică şi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secţie/compartiment de chirurgie plastică, estetică şi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microchirurgie reconstructivă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- secţie/compartiment ATI categoria I sau II, organizată/|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organizat conform prevederilor Ordinului ministrului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sănătăţii, interimar, nr. 1.500/2009, cu modificările şi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completările ulterioare (precizaţi categoria ...)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- unitate de transfuzii sanguină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lastRenderedPageBreak/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4.    | - structură de specialitate în supraveghere, prevenire şi|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limitare a infecţiilor asociate asistenţei medicale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conform prevederilor Ordinului ministrului sănătăţii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nr. 1.101/2016 pentru aprobarea Normelor de supraveghere,|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prevenire şi limitare a infecţiilor asociate asistenţei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medicale în unităţile sanitare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II.   | Linii de gardă 24/7 organizate la sediul unităţii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sanitare pentru specialităţile: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- chirurgie generală/chirurgie oncologică sau chirurgie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plastică, estetică şi microchirurgie reconstructivă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- ATI      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AB57E8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</w:t>
      </w:r>
      <w:r w:rsidRPr="00AB57E8">
        <w:rPr>
          <w:rFonts w:ascii="Courier New" w:hAnsi="Courier New" w:cs="Courier New"/>
          <w:b/>
          <w:sz w:val="18"/>
          <w:szCs w:val="18"/>
        </w:rPr>
        <w:t>Capitolul 3. Criterii privind structura de personal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Încadrarea cu medici şi personal sanitar mediu a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secţiei/compartimentului de chirurgie generală/chirurgie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oncologică şi chirurgie plastică, estetică şi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microchirurgie reconstructivă conform normativelor de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personal pentru asistenţa medicală spitalicească,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aprobate prin Ordinul ministrului sănătăţii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nr. 1.224/2010, cu modificările ulterioare (precizaţi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nr. medicilor de specialitate şi al asistenţilor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medicali ...)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1 medic de specialitate chirurgie generală cu competenţă/|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atestat/supraspecializare în chirurgie oncologică şi 1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medic de specialitate chirurgie plastică, estetică şi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microchirurgie reconstructivă cu experienţă în chirurgia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sânului atestată de şeful/coordonatorul structurii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Încadrarea cu medici şi personal sanitar mediu a secţiei/|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compartimentului de ATI conform Regulamentului de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organizare şi funcţionare a secţiilor şi compartimentelor|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de anestezie şi terapie intensivă din unităţile sanitare,|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aprobat prin Ordinul ministrului sănătăţii, interimar,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nr. 1.500/2009, cu modificările şi completările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ulterioare (precizaţi nr. medicilor de specialitate şi al|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asistenţilor medicali ...)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4.    | Personal medical încadrat în structură de specialitate în|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supraveghere, prevenire şi limitare a infecţiilor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asociate asistenţei medicale conform prevederilor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Ordinului ministrului sănătăţii nr. 1.101/2016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AB57E8" w:rsidRDefault="00AB57E8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AB57E8" w:rsidRDefault="00AB57E8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AB57E8" w:rsidRDefault="00AB57E8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AB57E8" w:rsidRDefault="00AB57E8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B07622" w:rsidRPr="00AB57E8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B57E8">
        <w:rPr>
          <w:rFonts w:ascii="Courier New" w:hAnsi="Courier New" w:cs="Courier New"/>
          <w:b/>
          <w:sz w:val="18"/>
          <w:szCs w:val="18"/>
        </w:rPr>
        <w:lastRenderedPageBreak/>
        <w:t xml:space="preserve">    Capitolul 4. Criterii privind dotarea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Trusă pentru chirurgia sânului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Microscop operator/Lupe chirurgicale şi trusă de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instrumente microchirurgicale în situaţia în care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endoprotezarea asociază şi o tehnică autoloagă de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anastomoze microvasculare (după caz)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Depărtător cu cablu optic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AB57E8" w:rsidRDefault="00B07622" w:rsidP="00AB57E8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</w:t>
      </w:r>
      <w:r w:rsidR="00AB57E8" w:rsidRPr="002F5226">
        <w:rPr>
          <w:rFonts w:ascii="Courier New" w:hAnsi="Courier New" w:cs="Courier New"/>
          <w:sz w:val="18"/>
          <w:szCs w:val="18"/>
        </w:rPr>
        <w:t xml:space="preserve">    *) Răspunderea pentru completarea datelor îi revine managerului.</w:t>
      </w:r>
    </w:p>
    <w:p w:rsidR="00AB57E8" w:rsidRDefault="00AB57E8" w:rsidP="00AB57E8">
      <w:pPr>
        <w:spacing w:after="0"/>
        <w:rPr>
          <w:rFonts w:ascii="Courier New" w:hAnsi="Courier New" w:cs="Courier New"/>
          <w:sz w:val="18"/>
          <w:szCs w:val="18"/>
        </w:rPr>
      </w:pPr>
    </w:p>
    <w:p w:rsidR="00AB57E8" w:rsidRDefault="00AB57E8" w:rsidP="00AB57E8">
      <w:pPr>
        <w:spacing w:after="0"/>
        <w:rPr>
          <w:rFonts w:ascii="Courier New" w:hAnsi="Courier New" w:cs="Courier New"/>
          <w:sz w:val="18"/>
          <w:szCs w:val="18"/>
        </w:rPr>
      </w:pPr>
    </w:p>
    <w:p w:rsidR="00AB57E8" w:rsidRPr="002F5226" w:rsidRDefault="00AB57E8" w:rsidP="00AB57E8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Declar pe propria răspundere, cunoscând dispoziţiile art. 326 din Codul penal cu privire la falsul în declaraţii, că datele completate în chestionar sunt conforme cu realitatea.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Semnătura                     Semnătura               Semnătura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Manager,                 Medic coordonator,       Director medical,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.............               ..................       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5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CAS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Unitatea sanitară:         |      Avizat       |      Neavizat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|____________________________________|___________________|___________________|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.................................. |                   |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|____________________________________|___________________|___________________|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AB57E8" w:rsidRPr="00B07622" w:rsidRDefault="00AB57E8" w:rsidP="00AB57E8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Semnătura                 </w:t>
      </w:r>
      <w:r w:rsidRPr="00B07622">
        <w:rPr>
          <w:rFonts w:ascii="Courier New" w:hAnsi="Courier New" w:cs="Courier New"/>
          <w:sz w:val="20"/>
          <w:szCs w:val="20"/>
        </w:rPr>
        <w:t>Sem</w:t>
      </w:r>
      <w:r>
        <w:rPr>
          <w:rFonts w:ascii="Courier New" w:hAnsi="Courier New" w:cs="Courier New"/>
          <w:sz w:val="20"/>
          <w:szCs w:val="20"/>
        </w:rPr>
        <w:t>nătura                Semnătura</w:t>
      </w:r>
    </w:p>
    <w:p w:rsidR="00AB57E8" w:rsidRPr="00B07622" w:rsidRDefault="002D4241" w:rsidP="002D4241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AB57E8" w:rsidRPr="00B07622">
        <w:rPr>
          <w:rFonts w:ascii="Courier New" w:hAnsi="Courier New" w:cs="Courier New"/>
          <w:sz w:val="20"/>
          <w:szCs w:val="20"/>
        </w:rPr>
        <w:t xml:space="preserve">DIRECTOR GENERAL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AB57E8" w:rsidRPr="00B07622">
        <w:rPr>
          <w:rFonts w:ascii="Courier New" w:hAnsi="Courier New" w:cs="Courier New"/>
          <w:sz w:val="20"/>
          <w:szCs w:val="20"/>
        </w:rPr>
        <w:t xml:space="preserve"> </w:t>
      </w:r>
      <w:r w:rsidR="00AB57E8">
        <w:rPr>
          <w:rFonts w:ascii="Courier New" w:hAnsi="Courier New" w:cs="Courier New"/>
          <w:sz w:val="20"/>
          <w:szCs w:val="20"/>
        </w:rPr>
        <w:tab/>
      </w:r>
      <w:r w:rsidR="00AB57E8" w:rsidRPr="00B07622">
        <w:rPr>
          <w:rFonts w:ascii="Courier New" w:hAnsi="Courier New" w:cs="Courier New"/>
          <w:sz w:val="20"/>
          <w:szCs w:val="20"/>
        </w:rPr>
        <w:t>DIRECTOR RELAŢII CONTRACTUALE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AB57E8" w:rsidRPr="00B07622">
        <w:rPr>
          <w:rFonts w:ascii="Courier New" w:hAnsi="Courier New" w:cs="Courier New"/>
          <w:sz w:val="20"/>
          <w:szCs w:val="20"/>
        </w:rPr>
        <w:t>MEDIC ŞEF</w:t>
      </w:r>
    </w:p>
    <w:p w:rsidR="00AB57E8" w:rsidRDefault="00AB57E8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AB57E8" w:rsidRDefault="00AB57E8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AB57E8" w:rsidRDefault="00AB57E8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AB57E8" w:rsidRDefault="00AB57E8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AB57E8" w:rsidRDefault="00AB57E8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AB57E8" w:rsidRDefault="00AB57E8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AB57E8" w:rsidRDefault="00AB57E8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AB57E8" w:rsidRDefault="00AB57E8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AB57E8" w:rsidRDefault="00AB57E8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AB57E8" w:rsidRDefault="00AB57E8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AB57E8" w:rsidRDefault="00AB57E8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AB57E8" w:rsidRDefault="00AB57E8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AB57E8" w:rsidRDefault="00AB57E8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AB57E8" w:rsidRDefault="00AB57E8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AB57E8" w:rsidRDefault="00AB57E8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AB57E8" w:rsidRDefault="00AB57E8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AB57E8" w:rsidRDefault="00AB57E8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CF28AA" w:rsidRDefault="00CF28AA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sectPr w:rsidR="00CF28AA" w:rsidSect="00D67A35">
      <w:pgSz w:w="12240" w:h="15840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22"/>
    <w:rsid w:val="00007140"/>
    <w:rsid w:val="00091429"/>
    <w:rsid w:val="000D769A"/>
    <w:rsid w:val="00101367"/>
    <w:rsid w:val="00121419"/>
    <w:rsid w:val="00240B2B"/>
    <w:rsid w:val="002D01A0"/>
    <w:rsid w:val="002D4241"/>
    <w:rsid w:val="002F5226"/>
    <w:rsid w:val="003C2C05"/>
    <w:rsid w:val="003C6954"/>
    <w:rsid w:val="003E4B2D"/>
    <w:rsid w:val="003F7B78"/>
    <w:rsid w:val="00450175"/>
    <w:rsid w:val="004957CB"/>
    <w:rsid w:val="004D7D9A"/>
    <w:rsid w:val="004F07D6"/>
    <w:rsid w:val="00554EB6"/>
    <w:rsid w:val="00607672"/>
    <w:rsid w:val="006342E5"/>
    <w:rsid w:val="00646B04"/>
    <w:rsid w:val="00713A5B"/>
    <w:rsid w:val="007275D3"/>
    <w:rsid w:val="00882919"/>
    <w:rsid w:val="009D3F03"/>
    <w:rsid w:val="00A979D9"/>
    <w:rsid w:val="00A97F24"/>
    <w:rsid w:val="00AB57E8"/>
    <w:rsid w:val="00B07622"/>
    <w:rsid w:val="00C05536"/>
    <w:rsid w:val="00C11354"/>
    <w:rsid w:val="00CF28AA"/>
    <w:rsid w:val="00D106C8"/>
    <w:rsid w:val="00D67A35"/>
    <w:rsid w:val="00DD35C6"/>
    <w:rsid w:val="00E13486"/>
    <w:rsid w:val="00E1434D"/>
    <w:rsid w:val="00E8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463A"/>
  <w15:docId w15:val="{8F913484-12F7-4D25-9828-80558922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5B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1418</Words>
  <Characters>8231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IOSIF</dc:creator>
  <cp:lastModifiedBy>Adina MARGARIT</cp:lastModifiedBy>
  <cp:revision>7</cp:revision>
  <cp:lastPrinted>2022-03-29T11:39:00Z</cp:lastPrinted>
  <dcterms:created xsi:type="dcterms:W3CDTF">2022-03-29T15:07:00Z</dcterms:created>
  <dcterms:modified xsi:type="dcterms:W3CDTF">2022-03-29T11:39:00Z</dcterms:modified>
</cp:coreProperties>
</file>